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051" w:rsidRPr="00357F60" w:rsidRDefault="00D41051" w:rsidP="00EF3702">
      <w:pPr>
        <w:pStyle w:val="Heading3"/>
        <w:ind w:firstLineChars="50" w:firstLine="181"/>
        <w:jc w:val="center"/>
        <w:rPr>
          <w:rFonts w:ascii="黑体" w:eastAsia="黑体" w:hAnsi="黑体"/>
          <w:sz w:val="36"/>
          <w:szCs w:val="36"/>
        </w:rPr>
      </w:pPr>
      <w:bookmarkStart w:id="0" w:name="_Toc402449347"/>
      <w:bookmarkStart w:id="1" w:name="_Toc403209679"/>
      <w:r w:rsidRPr="00357F60">
        <w:rPr>
          <w:rFonts w:ascii="黑体" w:eastAsia="黑体" w:hAnsi="黑体" w:hint="eastAsia"/>
          <w:sz w:val="36"/>
          <w:szCs w:val="36"/>
        </w:rPr>
        <w:t>《</w:t>
      </w:r>
      <w:r>
        <w:rPr>
          <w:rFonts w:ascii="黑体" w:eastAsia="黑体" w:hAnsi="黑体" w:hint="eastAsia"/>
          <w:sz w:val="36"/>
          <w:szCs w:val="36"/>
        </w:rPr>
        <w:t>实用法律基础</w:t>
      </w:r>
      <w:r w:rsidRPr="00357F60">
        <w:rPr>
          <w:rFonts w:ascii="黑体" w:eastAsia="黑体" w:hAnsi="黑体" w:hint="eastAsia"/>
          <w:sz w:val="36"/>
          <w:szCs w:val="36"/>
        </w:rPr>
        <w:t>》</w:t>
      </w:r>
      <w:bookmarkEnd w:id="0"/>
      <w:bookmarkEnd w:id="1"/>
      <w:r w:rsidRPr="00357F60">
        <w:rPr>
          <w:rFonts w:ascii="黑体" w:eastAsia="黑体" w:hAnsi="黑体" w:hint="eastAsia"/>
          <w:sz w:val="36"/>
          <w:szCs w:val="36"/>
        </w:rPr>
        <w:t>课程</w:t>
      </w:r>
      <w:r>
        <w:rPr>
          <w:rFonts w:ascii="黑体" w:eastAsia="黑体" w:hAnsi="黑体" w:hint="eastAsia"/>
          <w:sz w:val="36"/>
          <w:szCs w:val="36"/>
        </w:rPr>
        <w:t>考核</w:t>
      </w:r>
      <w:r w:rsidRPr="00357F60">
        <w:rPr>
          <w:rFonts w:ascii="黑体" w:eastAsia="黑体" w:hAnsi="黑体" w:hint="eastAsia"/>
          <w:sz w:val="36"/>
          <w:szCs w:val="36"/>
        </w:rPr>
        <w:t>方案</w:t>
      </w:r>
    </w:p>
    <w:p w:rsidR="00D41051" w:rsidRPr="00EF3702" w:rsidRDefault="00D41051" w:rsidP="008C3AE8">
      <w:pPr>
        <w:spacing w:beforeLines="50" w:afterLines="50" w:line="360" w:lineRule="auto"/>
        <w:ind w:firstLineChars="200" w:firstLine="562"/>
        <w:rPr>
          <w:rFonts w:ascii="Arial" w:eastAsia="黑体" w:hAnsi="Arial"/>
          <w:b/>
          <w:bCs/>
          <w:sz w:val="28"/>
          <w:szCs w:val="28"/>
        </w:rPr>
      </w:pPr>
      <w:r w:rsidRPr="00EF3702">
        <w:rPr>
          <w:rFonts w:ascii="Arial" w:eastAsia="黑体" w:hAnsi="Arial" w:hint="eastAsia"/>
          <w:b/>
          <w:bCs/>
          <w:sz w:val="28"/>
          <w:szCs w:val="28"/>
        </w:rPr>
        <w:t>一、课程</w:t>
      </w:r>
      <w:r>
        <w:rPr>
          <w:rFonts w:ascii="Arial" w:eastAsia="黑体" w:hAnsi="Arial" w:hint="eastAsia"/>
          <w:b/>
          <w:bCs/>
          <w:sz w:val="28"/>
          <w:szCs w:val="28"/>
        </w:rPr>
        <w:t>性质</w:t>
      </w:r>
    </w:p>
    <w:p w:rsidR="00D41051" w:rsidRDefault="00D41051" w:rsidP="001C4798">
      <w:pPr>
        <w:widowControl/>
        <w:snapToGrid w:val="0"/>
        <w:spacing w:line="312" w:lineRule="auto"/>
        <w:ind w:firstLineChars="200" w:firstLine="480"/>
        <w:jc w:val="left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《实用法律基础</w:t>
      </w:r>
      <w:r w:rsidRPr="001C4798">
        <w:rPr>
          <w:rFonts w:ascii="仿宋" w:eastAsia="仿宋" w:hAnsi="仿宋" w:hint="eastAsia"/>
          <w:kern w:val="0"/>
          <w:sz w:val="24"/>
        </w:rPr>
        <w:t>》是</w:t>
      </w:r>
      <w:r>
        <w:rPr>
          <w:rFonts w:ascii="仿宋" w:eastAsia="仿宋" w:hAnsi="仿宋" w:hint="eastAsia"/>
          <w:kern w:val="0"/>
          <w:sz w:val="24"/>
        </w:rPr>
        <w:t>国家开放大学各专业选修课程</w:t>
      </w:r>
      <w:r w:rsidRPr="001C4798">
        <w:rPr>
          <w:rFonts w:ascii="仿宋" w:eastAsia="仿宋" w:hAnsi="仿宋" w:hint="eastAsia"/>
          <w:kern w:val="0"/>
          <w:sz w:val="24"/>
        </w:rPr>
        <w:t>。本课程</w:t>
      </w:r>
      <w:r w:rsidRPr="001C4798">
        <w:rPr>
          <w:rFonts w:ascii="仿宋" w:eastAsia="仿宋" w:hAnsi="仿宋"/>
          <w:kern w:val="0"/>
          <w:sz w:val="24"/>
        </w:rPr>
        <w:t>3</w:t>
      </w:r>
      <w:r w:rsidRPr="001C4798">
        <w:rPr>
          <w:rFonts w:ascii="仿宋" w:eastAsia="仿宋" w:hAnsi="仿宋" w:hint="eastAsia"/>
          <w:kern w:val="0"/>
          <w:sz w:val="24"/>
        </w:rPr>
        <w:t>学分，</w:t>
      </w:r>
      <w:r w:rsidRPr="001C4798">
        <w:rPr>
          <w:rFonts w:ascii="仿宋" w:eastAsia="仿宋" w:hAnsi="仿宋"/>
          <w:kern w:val="0"/>
          <w:sz w:val="24"/>
        </w:rPr>
        <w:t>54</w:t>
      </w:r>
      <w:r w:rsidRPr="001C4798">
        <w:rPr>
          <w:rFonts w:ascii="仿宋" w:eastAsia="仿宋" w:hAnsi="仿宋" w:hint="eastAsia"/>
          <w:kern w:val="0"/>
          <w:sz w:val="24"/>
        </w:rPr>
        <w:t>学时。</w:t>
      </w:r>
    </w:p>
    <w:p w:rsidR="00D41051" w:rsidRPr="00EF3702" w:rsidRDefault="00D41051" w:rsidP="001C4798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EF3702">
        <w:rPr>
          <w:rFonts w:ascii="黑体" w:eastAsia="黑体" w:hAnsi="黑体" w:hint="eastAsia"/>
          <w:b/>
          <w:sz w:val="28"/>
          <w:szCs w:val="28"/>
        </w:rPr>
        <w:t>二、</w:t>
      </w:r>
      <w:r>
        <w:rPr>
          <w:rFonts w:ascii="黑体" w:eastAsia="黑体" w:hAnsi="黑体" w:hint="eastAsia"/>
          <w:b/>
          <w:sz w:val="28"/>
          <w:szCs w:val="28"/>
        </w:rPr>
        <w:t>考核内容</w:t>
      </w:r>
      <w:r w:rsidRPr="00EF3702">
        <w:rPr>
          <w:rFonts w:ascii="黑体" w:eastAsia="黑体" w:hAnsi="黑体" w:hint="eastAsia"/>
          <w:b/>
          <w:sz w:val="28"/>
          <w:szCs w:val="28"/>
        </w:rPr>
        <w:t>和要求</w:t>
      </w:r>
    </w:p>
    <w:p w:rsidR="00D41051" w:rsidRDefault="00D41051" w:rsidP="00573F29">
      <w:pPr>
        <w:widowControl/>
        <w:snapToGrid w:val="0"/>
        <w:spacing w:line="312" w:lineRule="auto"/>
        <w:ind w:firstLineChars="200" w:firstLine="480"/>
        <w:jc w:val="left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本课程考核目标在于使学生系统掌握实用法律基础</w:t>
      </w:r>
      <w:r w:rsidRPr="00A45991">
        <w:rPr>
          <w:rFonts w:ascii="仿宋" w:eastAsia="仿宋" w:hAnsi="仿宋" w:hint="eastAsia"/>
          <w:kern w:val="0"/>
          <w:sz w:val="24"/>
        </w:rPr>
        <w:t>的基本知识和基本理论，从整体上了解我国现行</w:t>
      </w:r>
      <w:r>
        <w:rPr>
          <w:rFonts w:ascii="仿宋" w:eastAsia="仿宋" w:hAnsi="仿宋" w:hint="eastAsia"/>
          <w:kern w:val="0"/>
          <w:sz w:val="24"/>
        </w:rPr>
        <w:t>实用法律法规，</w:t>
      </w:r>
      <w:r w:rsidRPr="00A45991">
        <w:rPr>
          <w:rFonts w:ascii="仿宋" w:eastAsia="仿宋" w:hAnsi="仿宋" w:hint="eastAsia"/>
          <w:kern w:val="0"/>
          <w:sz w:val="24"/>
        </w:rPr>
        <w:t>掌握</w:t>
      </w:r>
      <w:r>
        <w:rPr>
          <w:rFonts w:ascii="仿宋" w:eastAsia="仿宋" w:hAnsi="仿宋" w:hint="eastAsia"/>
          <w:kern w:val="0"/>
          <w:sz w:val="24"/>
        </w:rPr>
        <w:t>各种</w:t>
      </w:r>
      <w:r w:rsidRPr="00A45991">
        <w:rPr>
          <w:rFonts w:ascii="仿宋" w:eastAsia="仿宋" w:hAnsi="仿宋" w:hint="eastAsia"/>
          <w:kern w:val="0"/>
          <w:sz w:val="24"/>
        </w:rPr>
        <w:t>基本概念、基本规则和基本理论</w:t>
      </w:r>
      <w:r>
        <w:rPr>
          <w:rFonts w:ascii="仿宋" w:eastAsia="仿宋" w:hAnsi="仿宋" w:hint="eastAsia"/>
          <w:kern w:val="0"/>
          <w:sz w:val="24"/>
        </w:rPr>
        <w:t>。同时能够</w:t>
      </w:r>
      <w:r w:rsidRPr="00A45991">
        <w:rPr>
          <w:rFonts w:ascii="仿宋" w:eastAsia="仿宋" w:hAnsi="仿宋" w:hint="eastAsia"/>
          <w:kern w:val="0"/>
          <w:sz w:val="24"/>
        </w:rPr>
        <w:t>运用</w:t>
      </w:r>
      <w:r>
        <w:rPr>
          <w:rFonts w:ascii="仿宋" w:eastAsia="仿宋" w:hAnsi="仿宋" w:hint="eastAsia"/>
          <w:kern w:val="0"/>
          <w:sz w:val="24"/>
        </w:rPr>
        <w:t>所学</w:t>
      </w:r>
      <w:r w:rsidRPr="00A45991">
        <w:rPr>
          <w:rFonts w:ascii="仿宋" w:eastAsia="仿宋" w:hAnsi="仿宋" w:hint="eastAsia"/>
          <w:kern w:val="0"/>
          <w:sz w:val="24"/>
        </w:rPr>
        <w:t>知识和理论分析、判断和解决</w:t>
      </w:r>
      <w:r>
        <w:rPr>
          <w:rFonts w:ascii="仿宋" w:eastAsia="仿宋" w:hAnsi="仿宋" w:hint="eastAsia"/>
          <w:kern w:val="0"/>
          <w:sz w:val="24"/>
        </w:rPr>
        <w:t>实际问题</w:t>
      </w:r>
      <w:r w:rsidRPr="00A45991">
        <w:rPr>
          <w:rFonts w:ascii="仿宋" w:eastAsia="仿宋" w:hAnsi="仿宋" w:hint="eastAsia"/>
          <w:kern w:val="0"/>
          <w:sz w:val="24"/>
        </w:rPr>
        <w:t>，</w:t>
      </w:r>
      <w:r>
        <w:rPr>
          <w:rFonts w:ascii="仿宋" w:eastAsia="仿宋" w:hAnsi="仿宋" w:hint="eastAsia"/>
          <w:kern w:val="0"/>
          <w:sz w:val="24"/>
        </w:rPr>
        <w:t>从而</w:t>
      </w:r>
      <w:r w:rsidRPr="00A45991">
        <w:rPr>
          <w:rFonts w:ascii="仿宋" w:eastAsia="仿宋" w:hAnsi="仿宋" w:hint="eastAsia"/>
          <w:kern w:val="0"/>
          <w:sz w:val="24"/>
        </w:rPr>
        <w:t>提升解决</w:t>
      </w:r>
      <w:r>
        <w:rPr>
          <w:rFonts w:ascii="仿宋" w:eastAsia="仿宋" w:hAnsi="仿宋" w:hint="eastAsia"/>
          <w:kern w:val="0"/>
          <w:sz w:val="24"/>
        </w:rPr>
        <w:t>实际生活和工作中遇到的</w:t>
      </w:r>
      <w:r w:rsidRPr="00A45991">
        <w:rPr>
          <w:rFonts w:ascii="仿宋" w:eastAsia="仿宋" w:hAnsi="仿宋" w:hint="eastAsia"/>
          <w:kern w:val="0"/>
          <w:sz w:val="24"/>
        </w:rPr>
        <w:t>案件的能力。</w:t>
      </w:r>
    </w:p>
    <w:p w:rsidR="00D41051" w:rsidRDefault="00D41051" w:rsidP="00C76CD6">
      <w:pPr>
        <w:widowControl/>
        <w:snapToGrid w:val="0"/>
        <w:spacing w:line="312" w:lineRule="auto"/>
        <w:ind w:firstLineChars="200" w:firstLine="480"/>
        <w:jc w:val="left"/>
        <w:rPr>
          <w:rFonts w:ascii="仿宋" w:eastAsia="仿宋" w:hAnsi="仿宋"/>
          <w:kern w:val="0"/>
          <w:sz w:val="24"/>
        </w:rPr>
      </w:pPr>
      <w:r w:rsidRPr="00C76CD6">
        <w:rPr>
          <w:rFonts w:ascii="仿宋" w:eastAsia="仿宋" w:hAnsi="仿宋" w:hint="eastAsia"/>
          <w:kern w:val="0"/>
          <w:sz w:val="24"/>
        </w:rPr>
        <w:t>本课程主要考核内容包括：</w:t>
      </w:r>
      <w:r>
        <w:rPr>
          <w:rFonts w:ascii="仿宋" w:eastAsia="仿宋" w:hAnsi="仿宋" w:hint="eastAsia"/>
          <w:kern w:val="0"/>
          <w:sz w:val="24"/>
        </w:rPr>
        <w:t>宪法和法理、刑法民法行政法经济法、三大诉讼法、国际法等五个部分。</w:t>
      </w:r>
    </w:p>
    <w:p w:rsidR="00D41051" w:rsidRPr="000F1FAF" w:rsidRDefault="00D41051" w:rsidP="000F1FAF">
      <w:pPr>
        <w:snapToGrid w:val="0"/>
        <w:spacing w:line="360" w:lineRule="auto"/>
        <w:ind w:firstLineChars="200" w:firstLine="560"/>
        <w:jc w:val="left"/>
        <w:rPr>
          <w:rFonts w:ascii="黑体" w:eastAsia="黑体" w:hAnsi="黑体" w:cs="宋体"/>
          <w:b/>
          <w:kern w:val="0"/>
          <w:sz w:val="28"/>
          <w:szCs w:val="28"/>
        </w:rPr>
      </w:pPr>
      <w:r w:rsidRPr="000F1FAF">
        <w:rPr>
          <w:rFonts w:ascii="黑体" w:eastAsia="黑体" w:hAnsi="黑体" w:hint="eastAsia"/>
          <w:sz w:val="28"/>
          <w:szCs w:val="28"/>
        </w:rPr>
        <w:t>三、</w:t>
      </w:r>
      <w:r w:rsidRPr="000F1FAF">
        <w:rPr>
          <w:rFonts w:ascii="黑体" w:eastAsia="黑体" w:hAnsi="黑体" w:cs="宋体" w:hint="eastAsia"/>
          <w:b/>
          <w:kern w:val="0"/>
          <w:sz w:val="28"/>
          <w:szCs w:val="28"/>
        </w:rPr>
        <w:t>考核依据</w:t>
      </w:r>
    </w:p>
    <w:p w:rsidR="00D41051" w:rsidRPr="007C34DC" w:rsidRDefault="00D41051" w:rsidP="00DD3669">
      <w:pPr>
        <w:widowControl/>
        <w:snapToGrid w:val="0"/>
        <w:spacing w:line="312" w:lineRule="auto"/>
        <w:ind w:firstLineChars="200" w:firstLine="480"/>
        <w:jc w:val="left"/>
        <w:rPr>
          <w:rFonts w:ascii="仿宋" w:eastAsia="仿宋" w:hAnsi="仿宋" w:cs="宋体"/>
          <w:kern w:val="0"/>
          <w:sz w:val="24"/>
        </w:rPr>
      </w:pPr>
      <w:r w:rsidRPr="00137094">
        <w:rPr>
          <w:rFonts w:ascii="仿宋" w:eastAsia="仿宋" w:hAnsi="仿宋" w:cs="宋体"/>
          <w:kern w:val="0"/>
          <w:sz w:val="24"/>
        </w:rPr>
        <w:t>1.</w:t>
      </w:r>
      <w:r w:rsidRPr="00137094">
        <w:rPr>
          <w:rFonts w:ascii="仿宋" w:eastAsia="仿宋" w:hAnsi="仿宋" w:cs="宋体" w:hint="eastAsia"/>
          <w:kern w:val="0"/>
          <w:sz w:val="24"/>
        </w:rPr>
        <w:t>本课程主教材：</w:t>
      </w:r>
      <w:r>
        <w:rPr>
          <w:rFonts w:ascii="仿宋" w:eastAsia="仿宋" w:hAnsi="仿宋" w:cs="宋体" w:hint="eastAsia"/>
          <w:kern w:val="0"/>
          <w:sz w:val="24"/>
        </w:rPr>
        <w:t>何宗泽</w:t>
      </w:r>
      <w:r w:rsidRPr="007C34DC">
        <w:rPr>
          <w:rFonts w:ascii="仿宋" w:eastAsia="仿宋" w:hAnsi="仿宋" w:cs="宋体" w:hint="eastAsia"/>
          <w:kern w:val="0"/>
          <w:sz w:val="24"/>
        </w:rPr>
        <w:t>主编：《</w:t>
      </w:r>
      <w:r>
        <w:rPr>
          <w:rFonts w:ascii="仿宋" w:eastAsia="仿宋" w:hAnsi="仿宋" w:cs="宋体" w:hint="eastAsia"/>
          <w:kern w:val="0"/>
          <w:sz w:val="24"/>
        </w:rPr>
        <w:t>实用法律基础</w:t>
      </w:r>
      <w:r w:rsidRPr="007C34DC">
        <w:rPr>
          <w:rFonts w:ascii="仿宋" w:eastAsia="仿宋" w:hAnsi="仿宋" w:cs="宋体" w:hint="eastAsia"/>
          <w:kern w:val="0"/>
          <w:sz w:val="24"/>
        </w:rPr>
        <w:t>》</w:t>
      </w:r>
      <w:r>
        <w:rPr>
          <w:rFonts w:ascii="仿宋" w:eastAsia="仿宋" w:hAnsi="仿宋" w:cs="宋体" w:hint="eastAsia"/>
          <w:kern w:val="0"/>
          <w:sz w:val="24"/>
        </w:rPr>
        <w:t>（修订版）</w:t>
      </w:r>
      <w:r w:rsidRPr="007C34DC">
        <w:rPr>
          <w:rFonts w:ascii="仿宋" w:eastAsia="仿宋" w:hAnsi="仿宋" w:cs="宋体" w:hint="eastAsia"/>
          <w:kern w:val="0"/>
          <w:sz w:val="24"/>
        </w:rPr>
        <w:t>，</w:t>
      </w:r>
      <w:r>
        <w:rPr>
          <w:rFonts w:ascii="仿宋" w:eastAsia="仿宋" w:hAnsi="仿宋" w:cs="宋体" w:hint="eastAsia"/>
          <w:kern w:val="0"/>
          <w:sz w:val="24"/>
        </w:rPr>
        <w:t>安徽人民</w:t>
      </w:r>
      <w:r w:rsidRPr="007C34DC">
        <w:rPr>
          <w:rFonts w:ascii="仿宋" w:eastAsia="仿宋" w:hAnsi="仿宋" w:cs="宋体" w:hint="eastAsia"/>
          <w:kern w:val="0"/>
          <w:sz w:val="24"/>
        </w:rPr>
        <w:t>出版社出版。（</w:t>
      </w:r>
      <w:r>
        <w:rPr>
          <w:rFonts w:ascii="仿宋" w:eastAsia="仿宋" w:hAnsi="仿宋" w:cs="宋体" w:hint="eastAsia"/>
          <w:kern w:val="0"/>
          <w:sz w:val="24"/>
        </w:rPr>
        <w:t>安徽省</w:t>
      </w:r>
      <w:r w:rsidRPr="007C34DC">
        <w:rPr>
          <w:rFonts w:ascii="仿宋" w:eastAsia="仿宋" w:hAnsi="仿宋" w:cs="宋体" w:hint="eastAsia"/>
          <w:kern w:val="0"/>
          <w:sz w:val="24"/>
        </w:rPr>
        <w:t>“十</w:t>
      </w:r>
      <w:r>
        <w:rPr>
          <w:rFonts w:ascii="仿宋" w:eastAsia="仿宋" w:hAnsi="仿宋" w:cs="宋体" w:hint="eastAsia"/>
          <w:kern w:val="0"/>
          <w:sz w:val="24"/>
        </w:rPr>
        <w:t>三</w:t>
      </w:r>
      <w:r w:rsidRPr="007C34DC">
        <w:rPr>
          <w:rFonts w:ascii="仿宋" w:eastAsia="仿宋" w:hAnsi="仿宋" w:cs="宋体" w:hint="eastAsia"/>
          <w:kern w:val="0"/>
          <w:sz w:val="24"/>
        </w:rPr>
        <w:t>五”</w:t>
      </w:r>
      <w:r>
        <w:rPr>
          <w:rFonts w:ascii="仿宋" w:eastAsia="仿宋" w:hAnsi="仿宋" w:cs="宋体" w:hint="eastAsia"/>
          <w:kern w:val="0"/>
          <w:sz w:val="24"/>
        </w:rPr>
        <w:t>省</w:t>
      </w:r>
      <w:r w:rsidRPr="007C34DC">
        <w:rPr>
          <w:rFonts w:ascii="仿宋" w:eastAsia="仿宋" w:hAnsi="仿宋" w:cs="宋体" w:hint="eastAsia"/>
          <w:kern w:val="0"/>
          <w:sz w:val="24"/>
        </w:rPr>
        <w:t>级规划教材）</w:t>
      </w:r>
    </w:p>
    <w:p w:rsidR="00D41051" w:rsidRPr="00137094" w:rsidRDefault="00D41051" w:rsidP="00137094">
      <w:pPr>
        <w:widowControl/>
        <w:snapToGrid w:val="0"/>
        <w:spacing w:line="312" w:lineRule="auto"/>
        <w:ind w:firstLineChars="200" w:firstLine="480"/>
        <w:jc w:val="left"/>
        <w:rPr>
          <w:rFonts w:ascii="仿宋" w:eastAsia="仿宋" w:hAnsi="仿宋" w:cs="宋体"/>
          <w:kern w:val="0"/>
          <w:sz w:val="24"/>
        </w:rPr>
      </w:pPr>
      <w:r w:rsidRPr="00137094">
        <w:rPr>
          <w:rFonts w:ascii="仿宋" w:eastAsia="仿宋" w:hAnsi="仿宋" w:cs="宋体"/>
          <w:kern w:val="0"/>
          <w:sz w:val="24"/>
        </w:rPr>
        <w:t>2.</w:t>
      </w:r>
      <w:r w:rsidRPr="00137094">
        <w:rPr>
          <w:rFonts w:ascii="仿宋" w:eastAsia="仿宋" w:hAnsi="仿宋" w:cs="宋体" w:hint="eastAsia"/>
          <w:kern w:val="0"/>
          <w:sz w:val="24"/>
        </w:rPr>
        <w:t>微课视频讲解内容以及文本辅导资料</w:t>
      </w:r>
      <w:r>
        <w:rPr>
          <w:rFonts w:ascii="仿宋" w:eastAsia="仿宋" w:hAnsi="仿宋" w:cs="宋体" w:hint="eastAsia"/>
          <w:kern w:val="0"/>
          <w:sz w:val="24"/>
        </w:rPr>
        <w:t>。</w:t>
      </w:r>
    </w:p>
    <w:p w:rsidR="00D41051" w:rsidRPr="00EF3702" w:rsidRDefault="00D41051" w:rsidP="00CD596D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四</w:t>
      </w:r>
      <w:r w:rsidRPr="00EF3702">
        <w:rPr>
          <w:rFonts w:ascii="黑体" w:eastAsia="黑体" w:hAnsi="黑体" w:hint="eastAsia"/>
          <w:b/>
          <w:sz w:val="28"/>
          <w:szCs w:val="28"/>
        </w:rPr>
        <w:t>、考核</w:t>
      </w:r>
      <w:r>
        <w:rPr>
          <w:rFonts w:ascii="黑体" w:eastAsia="黑体" w:hAnsi="黑体" w:hint="eastAsia"/>
          <w:b/>
          <w:sz w:val="28"/>
          <w:szCs w:val="28"/>
        </w:rPr>
        <w:t>方式</w:t>
      </w:r>
    </w:p>
    <w:p w:rsidR="00D41051" w:rsidRPr="005B32B9" w:rsidRDefault="00D41051" w:rsidP="00CD596D">
      <w:pPr>
        <w:spacing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5B32B9">
        <w:rPr>
          <w:rFonts w:ascii="黑体" w:eastAsia="黑体" w:hAnsi="黑体" w:hint="eastAsia"/>
          <w:b/>
          <w:sz w:val="24"/>
          <w:szCs w:val="24"/>
        </w:rPr>
        <w:t>（一）考核</w:t>
      </w:r>
      <w:r>
        <w:rPr>
          <w:rFonts w:ascii="黑体" w:eastAsia="黑体" w:hAnsi="黑体" w:hint="eastAsia"/>
          <w:b/>
          <w:sz w:val="24"/>
          <w:szCs w:val="24"/>
        </w:rPr>
        <w:t>方式</w:t>
      </w:r>
    </w:p>
    <w:p w:rsidR="00D41051" w:rsidRPr="00F0091D" w:rsidRDefault="00D41051" w:rsidP="009333AC">
      <w:pPr>
        <w:snapToGrid w:val="0"/>
        <w:spacing w:line="360" w:lineRule="auto"/>
        <w:ind w:firstLineChars="250" w:firstLine="600"/>
        <w:jc w:val="left"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>本课程开卷考试。</w:t>
      </w:r>
      <w:r w:rsidRPr="00A36309">
        <w:rPr>
          <w:rFonts w:ascii="仿宋" w:eastAsia="仿宋" w:hAnsi="仿宋" w:cs="宋体" w:hint="eastAsia"/>
          <w:kern w:val="0"/>
          <w:sz w:val="24"/>
        </w:rPr>
        <w:t>本课程考核为</w:t>
      </w:r>
      <w:r>
        <w:rPr>
          <w:rFonts w:ascii="仿宋" w:eastAsia="仿宋" w:hAnsi="仿宋" w:cs="宋体"/>
          <w:kern w:val="0"/>
          <w:sz w:val="24"/>
        </w:rPr>
        <w:t>20</w:t>
      </w:r>
      <w:r w:rsidRPr="00A36309">
        <w:rPr>
          <w:rFonts w:ascii="仿宋" w:eastAsia="仿宋" w:hAnsi="仿宋" w:cs="宋体"/>
          <w:kern w:val="0"/>
          <w:sz w:val="24"/>
        </w:rPr>
        <w:t>%</w:t>
      </w:r>
      <w:r w:rsidRPr="00A36309">
        <w:rPr>
          <w:rFonts w:ascii="仿宋" w:eastAsia="仿宋" w:hAnsi="仿宋" w:cs="宋体" w:hint="eastAsia"/>
          <w:kern w:val="0"/>
          <w:sz w:val="24"/>
        </w:rPr>
        <w:t>形成性考核，即通过对</w:t>
      </w:r>
      <w:r>
        <w:rPr>
          <w:rFonts w:ascii="仿宋" w:eastAsia="仿宋" w:hAnsi="仿宋" w:cs="宋体" w:hint="eastAsia"/>
          <w:kern w:val="0"/>
          <w:sz w:val="24"/>
        </w:rPr>
        <w:t>平时学习过程的</w:t>
      </w:r>
      <w:r w:rsidRPr="00F0091D">
        <w:rPr>
          <w:rFonts w:ascii="仿宋" w:eastAsia="仿宋" w:hAnsi="仿宋" w:cs="宋体" w:hint="eastAsia"/>
          <w:kern w:val="0"/>
          <w:sz w:val="24"/>
        </w:rPr>
        <w:t>监控</w:t>
      </w:r>
      <w:r>
        <w:rPr>
          <w:rFonts w:ascii="仿宋" w:eastAsia="仿宋" w:hAnsi="仿宋" w:cs="宋体" w:hint="eastAsia"/>
          <w:kern w:val="0"/>
          <w:sz w:val="24"/>
        </w:rPr>
        <w:t>来</w:t>
      </w:r>
      <w:r w:rsidRPr="00F0091D">
        <w:rPr>
          <w:rFonts w:ascii="仿宋" w:eastAsia="仿宋" w:hAnsi="仿宋" w:cs="宋体" w:hint="eastAsia"/>
          <w:kern w:val="0"/>
          <w:sz w:val="24"/>
        </w:rPr>
        <w:t>评价</w:t>
      </w:r>
      <w:r>
        <w:rPr>
          <w:rFonts w:ascii="仿宋" w:eastAsia="仿宋" w:hAnsi="仿宋" w:cs="宋体" w:hint="eastAsia"/>
          <w:kern w:val="0"/>
          <w:sz w:val="24"/>
        </w:rPr>
        <w:t>学生的学习成绩</w:t>
      </w:r>
      <w:r w:rsidRPr="00F0091D">
        <w:rPr>
          <w:rFonts w:ascii="仿宋" w:eastAsia="仿宋" w:hAnsi="仿宋" w:cs="宋体" w:hint="eastAsia"/>
          <w:kern w:val="0"/>
          <w:sz w:val="24"/>
        </w:rPr>
        <w:t>，不仅考查学生对课本知识的掌握和理解，更注重对学生的学习能力和学习过程的考核。</w:t>
      </w:r>
      <w:r>
        <w:rPr>
          <w:rFonts w:ascii="仿宋" w:eastAsia="仿宋" w:hAnsi="仿宋" w:cs="宋体" w:hint="eastAsia"/>
          <w:kern w:val="0"/>
          <w:sz w:val="24"/>
        </w:rPr>
        <w:t>另外，期末终结性考试，开卷考试</w:t>
      </w:r>
      <w:r>
        <w:rPr>
          <w:rFonts w:ascii="仿宋" w:eastAsia="仿宋" w:hAnsi="仿宋" w:cs="宋体"/>
          <w:kern w:val="0"/>
          <w:sz w:val="24"/>
        </w:rPr>
        <w:t>80%</w:t>
      </w:r>
      <w:r>
        <w:rPr>
          <w:rFonts w:ascii="仿宋" w:eastAsia="仿宋" w:hAnsi="仿宋" w:cs="宋体" w:hint="eastAsia"/>
          <w:kern w:val="0"/>
          <w:sz w:val="24"/>
        </w:rPr>
        <w:t>。</w:t>
      </w:r>
    </w:p>
    <w:p w:rsidR="00D41051" w:rsidRDefault="00D41051" w:rsidP="00CD596D">
      <w:pPr>
        <w:snapToGrid w:val="0"/>
        <w:spacing w:line="360" w:lineRule="auto"/>
        <w:ind w:firstLineChars="200" w:firstLine="482"/>
        <w:jc w:val="left"/>
        <w:rPr>
          <w:rFonts w:ascii="黑体" w:eastAsia="黑体" w:hAnsi="黑体" w:cs="宋体"/>
          <w:b/>
          <w:kern w:val="0"/>
          <w:sz w:val="24"/>
          <w:szCs w:val="24"/>
        </w:rPr>
      </w:pPr>
      <w:r w:rsidRPr="00CD596D">
        <w:rPr>
          <w:rFonts w:ascii="黑体" w:eastAsia="黑体" w:hAnsi="黑体" w:cs="宋体" w:hint="eastAsia"/>
          <w:b/>
          <w:kern w:val="0"/>
          <w:sz w:val="24"/>
          <w:szCs w:val="24"/>
        </w:rPr>
        <w:t>（二）</w:t>
      </w:r>
      <w:r>
        <w:rPr>
          <w:rFonts w:ascii="黑体" w:eastAsia="黑体" w:hAnsi="黑体" w:cs="宋体" w:hint="eastAsia"/>
          <w:b/>
          <w:kern w:val="0"/>
          <w:sz w:val="24"/>
          <w:szCs w:val="24"/>
        </w:rPr>
        <w:t>形成性考核</w:t>
      </w:r>
      <w:r w:rsidRPr="00CD596D">
        <w:rPr>
          <w:rFonts w:ascii="黑体" w:eastAsia="黑体" w:hAnsi="黑体" w:cs="宋体" w:hint="eastAsia"/>
          <w:b/>
          <w:kern w:val="0"/>
          <w:sz w:val="24"/>
          <w:szCs w:val="24"/>
        </w:rPr>
        <w:t>具体组成</w:t>
      </w:r>
    </w:p>
    <w:p w:rsidR="00D41051" w:rsidRPr="00EE1337" w:rsidRDefault="00D41051" w:rsidP="00CD596D">
      <w:pPr>
        <w:snapToGrid w:val="0"/>
        <w:spacing w:line="360" w:lineRule="auto"/>
        <w:ind w:firstLineChars="200" w:firstLine="480"/>
        <w:jc w:val="left"/>
        <w:rPr>
          <w:rFonts w:ascii="仿宋" w:eastAsia="仿宋" w:hAnsi="仿宋" w:cs="宋体"/>
          <w:kern w:val="0"/>
          <w:sz w:val="24"/>
        </w:rPr>
      </w:pPr>
      <w:r w:rsidRPr="00EE1337">
        <w:rPr>
          <w:rFonts w:ascii="仿宋" w:eastAsia="仿宋" w:hAnsi="仿宋" w:cs="宋体" w:hint="eastAsia"/>
          <w:kern w:val="0"/>
          <w:sz w:val="24"/>
        </w:rPr>
        <w:t>考核</w:t>
      </w:r>
      <w:r>
        <w:rPr>
          <w:rFonts w:ascii="仿宋" w:eastAsia="仿宋" w:hAnsi="仿宋" w:cs="宋体" w:hint="eastAsia"/>
          <w:kern w:val="0"/>
          <w:sz w:val="24"/>
        </w:rPr>
        <w:t>项目具体</w:t>
      </w:r>
      <w:r w:rsidRPr="00EE1337">
        <w:rPr>
          <w:rFonts w:ascii="仿宋" w:eastAsia="仿宋" w:hAnsi="仿宋" w:cs="宋体" w:hint="eastAsia"/>
          <w:kern w:val="0"/>
          <w:sz w:val="24"/>
        </w:rPr>
        <w:t>由两部分</w:t>
      </w:r>
      <w:r>
        <w:rPr>
          <w:rFonts w:ascii="仿宋" w:eastAsia="仿宋" w:hAnsi="仿宋" w:cs="宋体"/>
          <w:kern w:val="0"/>
          <w:sz w:val="24"/>
        </w:rPr>
        <w:t>,</w:t>
      </w:r>
      <w:r>
        <w:rPr>
          <w:rFonts w:ascii="仿宋" w:eastAsia="仿宋" w:hAnsi="仿宋" w:cs="宋体" w:hint="eastAsia"/>
          <w:kern w:val="0"/>
          <w:sz w:val="24"/>
        </w:rPr>
        <w:t>期末最终成绩为两部分的合成。</w:t>
      </w:r>
      <w:bookmarkStart w:id="2" w:name="_GoBack"/>
      <w:bookmarkEnd w:id="2"/>
    </w:p>
    <w:p w:rsidR="00D41051" w:rsidRDefault="00D41051" w:rsidP="00D65F10">
      <w:pPr>
        <w:snapToGrid w:val="0"/>
        <w:spacing w:line="360" w:lineRule="auto"/>
        <w:ind w:firstLineChars="250" w:firstLine="600"/>
        <w:jc w:val="left"/>
        <w:rPr>
          <w:rFonts w:ascii="仿宋" w:eastAsia="仿宋" w:hAnsi="仿宋" w:cs="宋体"/>
          <w:kern w:val="0"/>
          <w:sz w:val="24"/>
        </w:rPr>
      </w:pPr>
      <w:r w:rsidRPr="00EE1337">
        <w:rPr>
          <w:rFonts w:ascii="仿宋" w:eastAsia="仿宋" w:hAnsi="仿宋" w:cs="宋体"/>
          <w:kern w:val="0"/>
          <w:sz w:val="24"/>
        </w:rPr>
        <w:t>1.</w:t>
      </w:r>
      <w:r w:rsidRPr="00F0091D">
        <w:rPr>
          <w:rFonts w:ascii="仿宋" w:eastAsia="仿宋" w:hAnsi="仿宋" w:cs="宋体" w:hint="eastAsia"/>
          <w:kern w:val="0"/>
          <w:sz w:val="24"/>
        </w:rPr>
        <w:t>在线学习行为</w:t>
      </w:r>
      <w:r>
        <w:rPr>
          <w:rFonts w:ascii="仿宋" w:eastAsia="仿宋" w:hAnsi="仿宋" w:cs="宋体" w:hint="eastAsia"/>
          <w:kern w:val="0"/>
          <w:sz w:val="24"/>
        </w:rPr>
        <w:t>的</w:t>
      </w:r>
      <w:r w:rsidRPr="00F0091D">
        <w:rPr>
          <w:rFonts w:ascii="仿宋" w:eastAsia="仿宋" w:hAnsi="仿宋" w:cs="宋体" w:hint="eastAsia"/>
          <w:kern w:val="0"/>
          <w:sz w:val="24"/>
        </w:rPr>
        <w:t>考核</w:t>
      </w:r>
    </w:p>
    <w:p w:rsidR="00D41051" w:rsidRDefault="00D41051" w:rsidP="00A36309">
      <w:pPr>
        <w:snapToGrid w:val="0"/>
        <w:spacing w:line="360" w:lineRule="auto"/>
        <w:ind w:firstLineChars="300" w:firstLine="720"/>
        <w:jc w:val="left"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>考核学生对各个教学模块学习任务的完成，完成一次学习任务，即可获得相应的成绩。</w:t>
      </w:r>
    </w:p>
    <w:p w:rsidR="00D41051" w:rsidRPr="00F0091D" w:rsidRDefault="00D41051" w:rsidP="00A36309">
      <w:pPr>
        <w:snapToGrid w:val="0"/>
        <w:spacing w:line="360" w:lineRule="auto"/>
        <w:ind w:firstLineChars="250" w:firstLine="600"/>
        <w:jc w:val="left"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/>
          <w:kern w:val="0"/>
          <w:sz w:val="24"/>
        </w:rPr>
        <w:t>2.</w:t>
      </w:r>
      <w:r>
        <w:rPr>
          <w:rFonts w:ascii="仿宋" w:eastAsia="仿宋" w:hAnsi="仿宋" w:cs="宋体" w:hint="eastAsia"/>
          <w:kern w:val="0"/>
          <w:sz w:val="24"/>
        </w:rPr>
        <w:t>完成在线</w:t>
      </w:r>
      <w:r w:rsidRPr="00F0091D">
        <w:rPr>
          <w:rFonts w:ascii="仿宋" w:eastAsia="仿宋" w:hAnsi="仿宋" w:cs="宋体" w:hint="eastAsia"/>
          <w:kern w:val="0"/>
          <w:sz w:val="24"/>
        </w:rPr>
        <w:t>平时作业</w:t>
      </w:r>
    </w:p>
    <w:p w:rsidR="00D41051" w:rsidRPr="00A36309" w:rsidRDefault="00D41051" w:rsidP="00A36309">
      <w:pPr>
        <w:snapToGrid w:val="0"/>
        <w:spacing w:line="360" w:lineRule="auto"/>
        <w:ind w:firstLineChars="250" w:firstLine="600"/>
        <w:jc w:val="left"/>
        <w:rPr>
          <w:rFonts w:ascii="仿宋" w:eastAsia="仿宋" w:hAnsi="仿宋" w:cs="宋体"/>
          <w:kern w:val="0"/>
          <w:sz w:val="24"/>
        </w:rPr>
      </w:pPr>
      <w:r w:rsidRPr="00A36309">
        <w:rPr>
          <w:rFonts w:ascii="仿宋" w:eastAsia="仿宋" w:hAnsi="仿宋" w:cs="宋体" w:hint="eastAsia"/>
          <w:kern w:val="0"/>
          <w:sz w:val="24"/>
        </w:rPr>
        <w:t>共</w:t>
      </w:r>
      <w:r>
        <w:rPr>
          <w:rFonts w:ascii="仿宋" w:eastAsia="仿宋" w:hAnsi="仿宋" w:cs="宋体"/>
          <w:kern w:val="0"/>
          <w:sz w:val="24"/>
        </w:rPr>
        <w:t>4</w:t>
      </w:r>
      <w:r w:rsidRPr="00A36309">
        <w:rPr>
          <w:rFonts w:ascii="仿宋" w:eastAsia="仿宋" w:hAnsi="仿宋" w:cs="宋体" w:hint="eastAsia"/>
          <w:kern w:val="0"/>
          <w:sz w:val="24"/>
        </w:rPr>
        <w:t>次作业，学生完成</w:t>
      </w:r>
      <w:r>
        <w:rPr>
          <w:rFonts w:ascii="仿宋" w:eastAsia="仿宋" w:hAnsi="仿宋" w:cs="宋体" w:hint="eastAsia"/>
          <w:kern w:val="0"/>
          <w:sz w:val="24"/>
        </w:rPr>
        <w:t>每一模块</w:t>
      </w:r>
      <w:r w:rsidRPr="00A36309">
        <w:rPr>
          <w:rFonts w:ascii="仿宋" w:eastAsia="仿宋" w:hAnsi="仿宋" w:cs="宋体" w:hint="eastAsia"/>
          <w:kern w:val="0"/>
          <w:sz w:val="24"/>
        </w:rPr>
        <w:t>规定的课程学习任务后，</w:t>
      </w:r>
      <w:r>
        <w:rPr>
          <w:rFonts w:ascii="仿宋" w:eastAsia="仿宋" w:hAnsi="仿宋" w:cs="宋体" w:hint="eastAsia"/>
          <w:kern w:val="0"/>
          <w:sz w:val="24"/>
        </w:rPr>
        <w:t>需要</w:t>
      </w:r>
      <w:r w:rsidRPr="00A36309">
        <w:rPr>
          <w:rFonts w:ascii="仿宋" w:eastAsia="仿宋" w:hAnsi="仿宋" w:cs="宋体" w:hint="eastAsia"/>
          <w:kern w:val="0"/>
          <w:sz w:val="24"/>
        </w:rPr>
        <w:t>在线</w:t>
      </w:r>
      <w:r>
        <w:rPr>
          <w:rFonts w:ascii="仿宋" w:eastAsia="仿宋" w:hAnsi="仿宋" w:cs="宋体" w:hint="eastAsia"/>
          <w:kern w:val="0"/>
          <w:sz w:val="24"/>
        </w:rPr>
        <w:t>完成各个模块的平时</w:t>
      </w:r>
      <w:r w:rsidRPr="00A36309">
        <w:rPr>
          <w:rFonts w:ascii="仿宋" w:eastAsia="仿宋" w:hAnsi="仿宋" w:cs="宋体" w:hint="eastAsia"/>
          <w:kern w:val="0"/>
          <w:sz w:val="24"/>
        </w:rPr>
        <w:t>作业。题型</w:t>
      </w:r>
      <w:r>
        <w:rPr>
          <w:rFonts w:ascii="仿宋" w:eastAsia="仿宋" w:hAnsi="仿宋" w:cs="宋体" w:hint="eastAsia"/>
          <w:kern w:val="0"/>
          <w:sz w:val="24"/>
        </w:rPr>
        <w:t>均为客观题，</w:t>
      </w:r>
      <w:r w:rsidRPr="00A36309">
        <w:rPr>
          <w:rFonts w:ascii="仿宋" w:eastAsia="仿宋" w:hAnsi="仿宋" w:cs="宋体" w:hint="eastAsia"/>
          <w:kern w:val="0"/>
          <w:sz w:val="24"/>
        </w:rPr>
        <w:t>包括判断题、单选题、多选题。在规定的学习期间内，作业可以反复书写多次，取最高成绩</w:t>
      </w:r>
      <w:r>
        <w:rPr>
          <w:rFonts w:ascii="仿宋" w:eastAsia="仿宋" w:hAnsi="仿宋" w:cs="宋体" w:hint="eastAsia"/>
          <w:kern w:val="0"/>
          <w:sz w:val="24"/>
        </w:rPr>
        <w:t>为最终作业成绩</w:t>
      </w:r>
      <w:r w:rsidRPr="00A36309">
        <w:rPr>
          <w:rFonts w:ascii="仿宋" w:eastAsia="仿宋" w:hAnsi="仿宋" w:cs="宋体" w:hint="eastAsia"/>
          <w:kern w:val="0"/>
          <w:sz w:val="24"/>
        </w:rPr>
        <w:t>。</w:t>
      </w:r>
    </w:p>
    <w:p w:rsidR="00D41051" w:rsidRPr="00F31E90" w:rsidRDefault="00D41051" w:rsidP="00CD596D">
      <w:pPr>
        <w:snapToGrid w:val="0"/>
        <w:spacing w:line="360" w:lineRule="auto"/>
        <w:ind w:firstLineChars="200" w:firstLine="420"/>
        <w:jc w:val="left"/>
        <w:rPr>
          <w:rFonts w:ascii="宋体" w:cs="宋体"/>
          <w:kern w:val="0"/>
          <w:szCs w:val="21"/>
        </w:rPr>
      </w:pPr>
    </w:p>
    <w:sectPr w:rsidR="00D41051" w:rsidRPr="00F31E90" w:rsidSect="00522DF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051" w:rsidRDefault="00D41051" w:rsidP="00EF3702">
      <w:r>
        <w:separator/>
      </w:r>
    </w:p>
  </w:endnote>
  <w:endnote w:type="continuationSeparator" w:id="0">
    <w:p w:rsidR="00D41051" w:rsidRDefault="00D41051" w:rsidP="00EF3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051" w:rsidRDefault="00D41051">
    <w:pPr>
      <w:pStyle w:val="Footer"/>
      <w:jc w:val="center"/>
    </w:pPr>
    <w:fldSimple w:instr="PAGE   \* MERGEFORMAT">
      <w:r w:rsidRPr="008C3AE8">
        <w:rPr>
          <w:noProof/>
          <w:lang w:val="zh-CN"/>
        </w:rPr>
        <w:t>2</w:t>
      </w:r>
    </w:fldSimple>
  </w:p>
  <w:p w:rsidR="00D41051" w:rsidRDefault="00D410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051" w:rsidRDefault="00D41051" w:rsidP="00EF3702">
      <w:r>
        <w:separator/>
      </w:r>
    </w:p>
  </w:footnote>
  <w:footnote w:type="continuationSeparator" w:id="0">
    <w:p w:rsidR="00D41051" w:rsidRDefault="00D41051" w:rsidP="00EF37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473D7"/>
    <w:multiLevelType w:val="hybridMultilevel"/>
    <w:tmpl w:val="DA103DB8"/>
    <w:lvl w:ilvl="0" w:tplc="986E2FA2">
      <w:start w:val="1"/>
      <w:numFmt w:val="japaneseCounting"/>
      <w:lvlText w:val="第%1节"/>
      <w:lvlJc w:val="left"/>
      <w:pPr>
        <w:ind w:left="1380" w:hanging="9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3702"/>
    <w:rsid w:val="0000237B"/>
    <w:rsid w:val="0001785F"/>
    <w:rsid w:val="00067E3E"/>
    <w:rsid w:val="000E1961"/>
    <w:rsid w:val="000F1FAF"/>
    <w:rsid w:val="00137094"/>
    <w:rsid w:val="001435EA"/>
    <w:rsid w:val="001A0F5F"/>
    <w:rsid w:val="001C4798"/>
    <w:rsid w:val="002228AE"/>
    <w:rsid w:val="00231E83"/>
    <w:rsid w:val="00244F00"/>
    <w:rsid w:val="00357F60"/>
    <w:rsid w:val="00367A3C"/>
    <w:rsid w:val="003C7192"/>
    <w:rsid w:val="00422242"/>
    <w:rsid w:val="00456A4D"/>
    <w:rsid w:val="004B3E59"/>
    <w:rsid w:val="005152FD"/>
    <w:rsid w:val="00522DF0"/>
    <w:rsid w:val="00552585"/>
    <w:rsid w:val="0057308E"/>
    <w:rsid w:val="00573F29"/>
    <w:rsid w:val="005A70E0"/>
    <w:rsid w:val="005B32B9"/>
    <w:rsid w:val="005D47A7"/>
    <w:rsid w:val="005E674B"/>
    <w:rsid w:val="00796428"/>
    <w:rsid w:val="007C34DC"/>
    <w:rsid w:val="008A2266"/>
    <w:rsid w:val="008C3AE8"/>
    <w:rsid w:val="009031A6"/>
    <w:rsid w:val="00920BD9"/>
    <w:rsid w:val="00924C96"/>
    <w:rsid w:val="009333AC"/>
    <w:rsid w:val="009C3832"/>
    <w:rsid w:val="009E051C"/>
    <w:rsid w:val="009E5C85"/>
    <w:rsid w:val="00A36309"/>
    <w:rsid w:val="00A45991"/>
    <w:rsid w:val="00AB7CEE"/>
    <w:rsid w:val="00AC716E"/>
    <w:rsid w:val="00B26A52"/>
    <w:rsid w:val="00BB7C1E"/>
    <w:rsid w:val="00BC483E"/>
    <w:rsid w:val="00C76CD6"/>
    <w:rsid w:val="00CB12DE"/>
    <w:rsid w:val="00CD4EE9"/>
    <w:rsid w:val="00CD596D"/>
    <w:rsid w:val="00CF70AF"/>
    <w:rsid w:val="00D12B26"/>
    <w:rsid w:val="00D41051"/>
    <w:rsid w:val="00D65F10"/>
    <w:rsid w:val="00DD3669"/>
    <w:rsid w:val="00EE1337"/>
    <w:rsid w:val="00EF2500"/>
    <w:rsid w:val="00EF3702"/>
    <w:rsid w:val="00F0091D"/>
    <w:rsid w:val="00F1061A"/>
    <w:rsid w:val="00F31E90"/>
    <w:rsid w:val="00F92373"/>
    <w:rsid w:val="00FB6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DF0"/>
    <w:pPr>
      <w:widowControl w:val="0"/>
      <w:jc w:val="both"/>
    </w:pPr>
  </w:style>
  <w:style w:type="paragraph" w:styleId="Heading3">
    <w:name w:val="heading 3"/>
    <w:basedOn w:val="Normal"/>
    <w:next w:val="Normal"/>
    <w:link w:val="Heading3Char"/>
    <w:uiPriority w:val="99"/>
    <w:qFormat/>
    <w:rsid w:val="00EF3702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F3702"/>
    <w:rPr>
      <w:rFonts w:ascii="Times New Roman" w:eastAsia="宋体" w:hAnsi="Times New Roman" w:cs="Times New Roman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EF37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F370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F37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F3702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57308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94</Words>
  <Characters>541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安徽广播电视大学成人高等学历继续教育法学等专业《实用法律基础》课程考核方案</dc:title>
  <dc:subject/>
  <dc:creator>admin</dc:creator>
  <cp:keywords/>
  <dc:description/>
  <cp:lastModifiedBy>dell</cp:lastModifiedBy>
  <cp:revision>2</cp:revision>
  <dcterms:created xsi:type="dcterms:W3CDTF">2019-01-09T14:10:00Z</dcterms:created>
  <dcterms:modified xsi:type="dcterms:W3CDTF">2019-01-09T14:10:00Z</dcterms:modified>
</cp:coreProperties>
</file>